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9BF" w:rsidRDefault="001E09BF" w:rsidP="001E09BF">
      <w:pPr>
        <w:ind w:firstLine="570"/>
        <w:jc w:val="center"/>
        <w:rPr>
          <w:rFonts w:hint="eastAsia"/>
          <w:b/>
          <w:sz w:val="48"/>
          <w:szCs w:val="48"/>
        </w:rPr>
      </w:pPr>
      <w:r w:rsidRPr="00795681">
        <w:rPr>
          <w:rFonts w:hint="eastAsia"/>
          <w:b/>
          <w:sz w:val="48"/>
          <w:szCs w:val="48"/>
        </w:rPr>
        <w:t>平顶山学院人事</w:t>
      </w:r>
    </w:p>
    <w:p w:rsidR="001E09BF" w:rsidRDefault="001E09BF" w:rsidP="001E09BF">
      <w:pPr>
        <w:ind w:firstLine="570"/>
        <w:jc w:val="center"/>
        <w:rPr>
          <w:rFonts w:hint="eastAsia"/>
          <w:b/>
          <w:sz w:val="48"/>
          <w:szCs w:val="48"/>
        </w:rPr>
      </w:pPr>
      <w:r w:rsidRPr="00795681">
        <w:rPr>
          <w:rFonts w:hint="eastAsia"/>
          <w:b/>
          <w:sz w:val="48"/>
          <w:szCs w:val="48"/>
        </w:rPr>
        <w:t>争议调解工作</w:t>
      </w:r>
      <w:r>
        <w:rPr>
          <w:rFonts w:hint="eastAsia"/>
          <w:b/>
          <w:sz w:val="48"/>
          <w:szCs w:val="48"/>
        </w:rPr>
        <w:t>暂行</w:t>
      </w:r>
      <w:r w:rsidRPr="00795681">
        <w:rPr>
          <w:rFonts w:hint="eastAsia"/>
          <w:b/>
          <w:sz w:val="48"/>
          <w:szCs w:val="48"/>
        </w:rPr>
        <w:t>办法</w:t>
      </w:r>
    </w:p>
    <w:p w:rsidR="001E09BF" w:rsidRPr="00795681" w:rsidRDefault="001E09BF" w:rsidP="001E09BF">
      <w:pPr>
        <w:ind w:firstLine="570"/>
        <w:jc w:val="center"/>
        <w:rPr>
          <w:rFonts w:hint="eastAsia"/>
          <w:b/>
          <w:sz w:val="48"/>
          <w:szCs w:val="48"/>
        </w:rPr>
      </w:pPr>
    </w:p>
    <w:p w:rsidR="001E09BF" w:rsidRPr="00AD5FC5" w:rsidRDefault="001E09BF" w:rsidP="001E09BF">
      <w:pPr>
        <w:ind w:firstLine="57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AD5FC5">
        <w:rPr>
          <w:rFonts w:ascii="仿宋_GB2312" w:eastAsia="仿宋_GB2312" w:hAnsi="宋体" w:cs="宋体" w:hint="eastAsia"/>
          <w:kern w:val="0"/>
          <w:sz w:val="32"/>
          <w:szCs w:val="32"/>
        </w:rPr>
        <w:t>为加强我校人事争议调解与协调工作，妥善处理我校出现的人事纠纷，及时化解矛盾，保障我校人事制度改革工作稳步进行，结合我校实际，制订本办法。</w:t>
      </w:r>
    </w:p>
    <w:p w:rsidR="001E09BF" w:rsidRDefault="001E09BF" w:rsidP="001E09BF">
      <w:pPr>
        <w:ind w:firstLine="570"/>
        <w:rPr>
          <w:rFonts w:ascii="仿宋_GB2312" w:eastAsia="仿宋_GB2312" w:hint="eastAsia"/>
          <w:b/>
          <w:sz w:val="28"/>
          <w:szCs w:val="28"/>
        </w:rPr>
      </w:pPr>
      <w:r w:rsidRPr="00425F3E">
        <w:rPr>
          <w:rFonts w:ascii="仿宋_GB2312" w:eastAsia="仿宋_GB2312" w:hint="eastAsia"/>
          <w:b/>
          <w:sz w:val="28"/>
          <w:szCs w:val="28"/>
        </w:rPr>
        <w:t>一、</w:t>
      </w:r>
      <w:r>
        <w:rPr>
          <w:rFonts w:ascii="仿宋_GB2312" w:eastAsia="仿宋_GB2312" w:hint="eastAsia"/>
          <w:b/>
          <w:sz w:val="28"/>
          <w:szCs w:val="28"/>
        </w:rPr>
        <w:t>调解组织</w:t>
      </w:r>
    </w:p>
    <w:p w:rsidR="001E09BF" w:rsidRPr="00425F3E" w:rsidRDefault="001E09BF" w:rsidP="001E09BF">
      <w:pPr>
        <w:ind w:firstLine="570"/>
        <w:rPr>
          <w:rFonts w:ascii="仿宋_GB2312" w:eastAsia="仿宋_GB2312" w:hint="eastAsia"/>
          <w:sz w:val="28"/>
          <w:szCs w:val="28"/>
        </w:rPr>
      </w:pPr>
      <w:r w:rsidRPr="00425F3E">
        <w:rPr>
          <w:rFonts w:ascii="仿宋_GB2312" w:eastAsia="仿宋_GB2312" w:hint="eastAsia"/>
          <w:sz w:val="28"/>
          <w:szCs w:val="28"/>
        </w:rPr>
        <w:t>平顶山学院的人事争议由平顶山学院人事争议调</w:t>
      </w:r>
      <w:r>
        <w:rPr>
          <w:rFonts w:ascii="仿宋_GB2312" w:eastAsia="仿宋_GB2312" w:hint="eastAsia"/>
          <w:sz w:val="28"/>
          <w:szCs w:val="28"/>
        </w:rPr>
        <w:t>解</w:t>
      </w:r>
      <w:r w:rsidRPr="00425F3E">
        <w:rPr>
          <w:rFonts w:ascii="仿宋_GB2312" w:eastAsia="仿宋_GB2312" w:hint="eastAsia"/>
          <w:sz w:val="28"/>
          <w:szCs w:val="28"/>
        </w:rPr>
        <w:t>委员会进行调解。</w:t>
      </w:r>
    </w:p>
    <w:p w:rsidR="001E09BF" w:rsidRPr="00425F3E" w:rsidRDefault="001E09BF" w:rsidP="001E09BF">
      <w:pPr>
        <w:ind w:firstLine="570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</w:t>
      </w:r>
      <w:r w:rsidRPr="00425F3E">
        <w:rPr>
          <w:rFonts w:ascii="仿宋_GB2312" w:eastAsia="仿宋_GB2312" w:hint="eastAsia"/>
          <w:b/>
          <w:sz w:val="28"/>
          <w:szCs w:val="28"/>
        </w:rPr>
        <w:t>调解原则</w:t>
      </w:r>
    </w:p>
    <w:p w:rsidR="001E09BF" w:rsidRPr="00AD5FC5" w:rsidRDefault="001E09BF" w:rsidP="001E09BF">
      <w:pPr>
        <w:ind w:firstLine="570"/>
        <w:rPr>
          <w:rFonts w:ascii="仿宋_GB2312" w:eastAsia="仿宋_GB2312" w:hint="eastAsia"/>
          <w:sz w:val="28"/>
          <w:szCs w:val="28"/>
        </w:rPr>
      </w:pPr>
      <w:r w:rsidRPr="00AD5FC5">
        <w:rPr>
          <w:rFonts w:ascii="仿宋_GB2312" w:eastAsia="仿宋_GB2312" w:hint="eastAsia"/>
          <w:sz w:val="28"/>
          <w:szCs w:val="28"/>
        </w:rPr>
        <w:t>人事争议的处理，应当以事实为依据，以法律为准绳，遵循及时、公正、合理的原则。</w:t>
      </w:r>
    </w:p>
    <w:p w:rsidR="001E09BF" w:rsidRPr="00425F3E" w:rsidRDefault="001E09BF" w:rsidP="001E09BF">
      <w:pPr>
        <w:ind w:firstLine="570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</w:t>
      </w:r>
      <w:r w:rsidRPr="00425F3E">
        <w:rPr>
          <w:rFonts w:ascii="仿宋_GB2312" w:eastAsia="仿宋_GB2312" w:hint="eastAsia"/>
          <w:b/>
          <w:sz w:val="28"/>
          <w:szCs w:val="28"/>
        </w:rPr>
        <w:t>、调解程序</w:t>
      </w:r>
    </w:p>
    <w:p w:rsidR="001E09BF" w:rsidRDefault="001E09BF" w:rsidP="001E09BF">
      <w:pPr>
        <w:ind w:firstLine="57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1、</w:t>
      </w:r>
      <w:r w:rsidRPr="00AA5048">
        <w:rPr>
          <w:rFonts w:ascii="仿宋_GB2312" w:eastAsia="仿宋_GB2312" w:hAnsi="宋体" w:cs="宋体" w:hint="eastAsia"/>
          <w:kern w:val="0"/>
          <w:sz w:val="32"/>
          <w:szCs w:val="32"/>
        </w:rPr>
        <w:t>当事人提出调解申请。当事人自知道或应当知道其权利受到侵犯之日起30日内，向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校</w:t>
      </w:r>
      <w:r w:rsidRPr="00AA5048">
        <w:rPr>
          <w:rFonts w:ascii="仿宋_GB2312" w:eastAsia="仿宋_GB2312" w:hAnsi="宋体" w:cs="宋体" w:hint="eastAsia"/>
          <w:kern w:val="0"/>
          <w:sz w:val="32"/>
          <w:szCs w:val="32"/>
        </w:rPr>
        <w:t>人事争议调解委员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会</w:t>
      </w:r>
      <w:r w:rsidRPr="00AA5048">
        <w:rPr>
          <w:rFonts w:ascii="仿宋_GB2312" w:eastAsia="仿宋_GB2312" w:hAnsi="宋体" w:cs="宋体" w:hint="eastAsia"/>
          <w:kern w:val="0"/>
          <w:sz w:val="32"/>
          <w:szCs w:val="32"/>
        </w:rPr>
        <w:t>提出调解的书面申请；</w:t>
      </w:r>
    </w:p>
    <w:p w:rsidR="001E09BF" w:rsidRDefault="001E09BF" w:rsidP="001E09BF">
      <w:pPr>
        <w:ind w:firstLine="57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2、</w:t>
      </w:r>
      <w:r w:rsidRPr="00AA5048">
        <w:rPr>
          <w:rFonts w:ascii="仿宋_GB2312" w:eastAsia="仿宋_GB2312" w:hAnsi="宋体" w:cs="宋体" w:hint="eastAsia"/>
          <w:kern w:val="0"/>
          <w:sz w:val="32"/>
          <w:szCs w:val="32"/>
        </w:rPr>
        <w:t>调解委员会决定是否受理。调解委员会接到调解申请后，应征求对方当事人的意见。调解委员会应在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10</w:t>
      </w:r>
      <w:r w:rsidRPr="00AA5048">
        <w:rPr>
          <w:rFonts w:ascii="仿宋_GB2312" w:eastAsia="仿宋_GB2312" w:hAnsi="宋体" w:cs="宋体" w:hint="eastAsia"/>
          <w:kern w:val="0"/>
          <w:sz w:val="32"/>
          <w:szCs w:val="32"/>
        </w:rPr>
        <w:t>个工作日内做出受理或不予受理的决定。决定受理的，应向申请人发出书面受理通知书；决定不予受理的，应向申请人书面说明理由；</w:t>
      </w:r>
    </w:p>
    <w:p w:rsidR="001E09BF" w:rsidRDefault="001E09BF" w:rsidP="001E09BF">
      <w:pPr>
        <w:ind w:firstLine="57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3、</w:t>
      </w:r>
      <w:r w:rsidRPr="00AA5048">
        <w:rPr>
          <w:rFonts w:ascii="仿宋_GB2312" w:eastAsia="仿宋_GB2312" w:hAnsi="宋体" w:cs="宋体" w:hint="eastAsia"/>
          <w:kern w:val="0"/>
          <w:sz w:val="32"/>
          <w:szCs w:val="32"/>
        </w:rPr>
        <w:t>组织调解。进行调解时，可以采取与当事人双方分别</w:t>
      </w:r>
      <w:r w:rsidRPr="00AA5048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谈话，或召集当事人双方共同会谈等方式。达成调解协议的，应当制作调解书。调解不成的，应当做出记录，并在调解书上说明情况。</w:t>
      </w:r>
    </w:p>
    <w:p w:rsidR="001E09BF" w:rsidRDefault="001E09BF" w:rsidP="001E09BF">
      <w:pPr>
        <w:ind w:firstLine="57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4、如当事人对调解结果不服，可以向市劳动人事争议</w:t>
      </w:r>
      <w:r w:rsidRPr="00425F3E">
        <w:rPr>
          <w:rFonts w:ascii="仿宋_GB2312" w:eastAsia="仿宋_GB2312" w:hAnsi="宋体" w:cs="宋体"/>
          <w:kern w:val="0"/>
          <w:sz w:val="32"/>
          <w:szCs w:val="32"/>
        </w:rPr>
        <w:t>仲裁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委员会提出仲裁。</w:t>
      </w:r>
      <w:r w:rsidRPr="00AA5048">
        <w:rPr>
          <w:rFonts w:ascii="仿宋_GB2312" w:eastAsia="仿宋_GB2312" w:hAnsi="宋体" w:cs="宋体" w:hint="eastAsia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四、本办法自下发之日起执行。</w:t>
      </w:r>
    </w:p>
    <w:p w:rsidR="001E09BF" w:rsidRDefault="001E09BF" w:rsidP="001E09BF">
      <w:pPr>
        <w:ind w:firstLine="57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1E09BF" w:rsidRDefault="001E09BF" w:rsidP="001E09BF">
      <w:pPr>
        <w:ind w:firstLine="57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1E09BF" w:rsidRDefault="001E09BF" w:rsidP="001E09BF">
      <w:pPr>
        <w:ind w:firstLine="57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1E09BF" w:rsidRDefault="001E09BF" w:rsidP="001E09BF">
      <w:pPr>
        <w:ind w:firstLine="57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1E09BF" w:rsidRDefault="001E09BF" w:rsidP="001E09BF">
      <w:pPr>
        <w:ind w:firstLine="57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1E09BF" w:rsidRDefault="001E09BF" w:rsidP="001E09BF">
      <w:pPr>
        <w:ind w:firstLine="57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1E09BF" w:rsidRDefault="001E09BF" w:rsidP="001E09BF">
      <w:pPr>
        <w:ind w:firstLine="57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1E09BF" w:rsidRDefault="001E09BF" w:rsidP="001E09BF">
      <w:pPr>
        <w:ind w:firstLine="57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1E09BF" w:rsidRDefault="001E09BF" w:rsidP="001E09BF">
      <w:pPr>
        <w:ind w:firstLine="57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1E09BF" w:rsidRDefault="001E09BF" w:rsidP="001E09BF">
      <w:pPr>
        <w:ind w:firstLine="57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1E09BF" w:rsidRDefault="001E09BF" w:rsidP="001E09BF">
      <w:pPr>
        <w:ind w:firstLine="57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1E09BF" w:rsidRDefault="001E09BF" w:rsidP="001E09BF">
      <w:pPr>
        <w:ind w:firstLine="57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1E09BF" w:rsidRDefault="001E09BF" w:rsidP="001E09BF">
      <w:pPr>
        <w:ind w:firstLine="57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1E09BF" w:rsidRDefault="001E09BF" w:rsidP="001E09BF">
      <w:pPr>
        <w:ind w:firstLine="57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1E09BF" w:rsidRDefault="001E09BF" w:rsidP="001E09BF">
      <w:pPr>
        <w:ind w:firstLine="57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80210A" w:rsidRDefault="0080210A" w:rsidP="001E09BF">
      <w:pPr>
        <w:ind w:firstLine="570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80210A" w:rsidRPr="0080210A" w:rsidRDefault="0080210A" w:rsidP="0080210A">
      <w:pPr>
        <w:ind w:firstLine="57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80210A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附件：</w:t>
      </w:r>
    </w:p>
    <w:p w:rsidR="001E09BF" w:rsidRDefault="001E09BF" w:rsidP="001E09BF">
      <w:pPr>
        <w:ind w:firstLine="570"/>
        <w:jc w:val="center"/>
        <w:rPr>
          <w:rFonts w:ascii="仿宋_GB2312" w:eastAsia="仿宋_GB2312" w:hAnsi="宋体" w:cs="宋体" w:hint="eastAsia"/>
          <w:b/>
          <w:kern w:val="0"/>
          <w:sz w:val="44"/>
          <w:szCs w:val="44"/>
        </w:rPr>
      </w:pPr>
      <w:r w:rsidRPr="00BA35D1">
        <w:rPr>
          <w:rFonts w:ascii="仿宋_GB2312" w:eastAsia="仿宋_GB2312" w:hAnsi="宋体" w:cs="宋体" w:hint="eastAsia"/>
          <w:b/>
          <w:kern w:val="0"/>
          <w:sz w:val="44"/>
          <w:szCs w:val="44"/>
        </w:rPr>
        <w:t>平顶山学院专（兼）职调解员名单</w:t>
      </w:r>
    </w:p>
    <w:p w:rsidR="001E09BF" w:rsidRPr="00BA35D1" w:rsidRDefault="001E09BF" w:rsidP="001E09BF">
      <w:pPr>
        <w:ind w:firstLine="570"/>
        <w:jc w:val="center"/>
        <w:rPr>
          <w:rFonts w:ascii="仿宋_GB2312" w:eastAsia="仿宋_GB2312" w:hAnsi="宋体" w:cs="宋体" w:hint="eastAsia"/>
          <w:b/>
          <w:kern w:val="0"/>
          <w:sz w:val="44"/>
          <w:szCs w:val="44"/>
        </w:rPr>
      </w:pPr>
    </w:p>
    <w:p w:rsidR="001E09BF" w:rsidRDefault="001E09BF" w:rsidP="001E09BF">
      <w:pPr>
        <w:ind w:firstLine="57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郭建忠（校工会副主席）</w:t>
      </w:r>
    </w:p>
    <w:p w:rsidR="001E09BF" w:rsidRDefault="001E09BF" w:rsidP="001E09BF">
      <w:pPr>
        <w:ind w:firstLine="57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徐双喜（政法学院书记）</w:t>
      </w:r>
    </w:p>
    <w:p w:rsidR="001E09BF" w:rsidRDefault="001E09BF" w:rsidP="001E09BF">
      <w:pPr>
        <w:ind w:firstLine="57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骆成选（离退休工作处处长）</w:t>
      </w:r>
    </w:p>
    <w:p w:rsidR="001E09BF" w:rsidRPr="00AD5FC5" w:rsidRDefault="001E09BF" w:rsidP="001E09BF">
      <w:pPr>
        <w:ind w:firstLine="57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张洪辉（人事处副处长）</w:t>
      </w:r>
    </w:p>
    <w:p w:rsidR="00D6689F" w:rsidRPr="001E09BF" w:rsidRDefault="00D6689F"/>
    <w:sectPr w:rsidR="00D6689F" w:rsidRPr="001E0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89F" w:rsidRDefault="00D6689F" w:rsidP="001E09BF">
      <w:r>
        <w:separator/>
      </w:r>
    </w:p>
  </w:endnote>
  <w:endnote w:type="continuationSeparator" w:id="1">
    <w:p w:rsidR="00D6689F" w:rsidRDefault="00D6689F" w:rsidP="001E0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89F" w:rsidRDefault="00D6689F" w:rsidP="001E09BF">
      <w:r>
        <w:separator/>
      </w:r>
    </w:p>
  </w:footnote>
  <w:footnote w:type="continuationSeparator" w:id="1">
    <w:p w:rsidR="00D6689F" w:rsidRDefault="00D6689F" w:rsidP="001E09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09BF"/>
    <w:rsid w:val="001E09BF"/>
    <w:rsid w:val="0080210A"/>
    <w:rsid w:val="00D66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9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0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09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09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09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2017-11-23T06:33:00Z</dcterms:created>
  <dcterms:modified xsi:type="dcterms:W3CDTF">2017-11-23T06:35:00Z</dcterms:modified>
</cp:coreProperties>
</file>