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single" w:color="EEEEEE" w:sz="6" w:space="15"/>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仿宋" w:hAnsi="仿宋" w:eastAsia="仿宋" w:cs="仿宋"/>
          <w:b/>
          <w:i w:val="0"/>
          <w:caps w:val="0"/>
          <w:color w:val="5A7FA1"/>
          <w:spacing w:val="0"/>
          <w:sz w:val="24"/>
          <w:szCs w:val="24"/>
        </w:rPr>
      </w:pPr>
      <w:r>
        <w:rPr>
          <w:rFonts w:hint="eastAsia" w:ascii="仿宋" w:hAnsi="仿宋" w:eastAsia="仿宋" w:cs="仿宋"/>
          <w:b/>
          <w:i w:val="0"/>
          <w:caps w:val="0"/>
          <w:color w:val="5A7FA1"/>
          <w:spacing w:val="0"/>
          <w:sz w:val="24"/>
          <w:szCs w:val="24"/>
        </w:rPr>
        <w:t>河南省高等学校教师（实验人员）中、高级专业技术职务任职资格申报、评审条件（试行）</w:t>
      </w:r>
    </w:p>
    <w:p>
      <w:pPr>
        <w:pStyle w:val="3"/>
        <w:keepNext w:val="0"/>
        <w:keepLines w:val="0"/>
        <w:widowControl/>
        <w:suppressLineNumbers w:val="0"/>
        <w:pBdr>
          <w:top w:val="none" w:color="auto" w:sz="0" w:space="0"/>
          <w:left w:val="none" w:color="auto" w:sz="0" w:space="0"/>
          <w:bottom w:val="dashed" w:color="DDDDDD" w:sz="6" w:space="7"/>
          <w:right w:val="none" w:color="auto" w:sz="0" w:space="0"/>
        </w:pBdr>
        <w:spacing w:before="0" w:beforeAutospacing="0" w:after="0" w:afterAutospacing="0"/>
        <w:ind w:left="240" w:right="240" w:firstLine="0"/>
        <w:jc w:val="center"/>
        <w:rPr>
          <w:rFonts w:hint="eastAsia" w:ascii="仿宋" w:hAnsi="仿宋" w:eastAsia="仿宋" w:cs="仿宋"/>
          <w:b w:val="0"/>
          <w:i w:val="0"/>
          <w:caps w:val="0"/>
          <w:color w:val="999999"/>
          <w:spacing w:val="0"/>
          <w:sz w:val="24"/>
          <w:szCs w:val="24"/>
        </w:rPr>
      </w:pPr>
      <w:r>
        <w:rPr>
          <w:rFonts w:hint="eastAsia" w:ascii="仿宋" w:hAnsi="仿宋" w:eastAsia="仿宋" w:cs="仿宋"/>
          <w:b w:val="0"/>
          <w:i w:val="0"/>
          <w:caps w:val="0"/>
          <w:color w:val="999999"/>
          <w:spacing w:val="0"/>
          <w:sz w:val="24"/>
          <w:szCs w:val="24"/>
        </w:rPr>
        <w:t>作者：人事处时间：2017-02-16点击数：4653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关于印发《河南省高等学校教师（实验人员）中高级专业技术职务任职资格申报评审条件（试行）》的通知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豫人社办〔2017〕12号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各省辖市、省直管县（市）人力资源和社会保障局，省直有关单位，省属高校：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根据国家深化职称制度改革精神和我省经济社会事业发展需要，结合我省高校教师队伍实际，经过广泛征求意见，我们对《河南省高等学校教师（实验人员）中、高级专业技术职务任职资格申报、评审条件》（豫人社〔2009〕273号）进行了修订。现将修订后的《河南省高等学校教师（实验人员）中、高级专业技术职务任职资格申报、评审条件（试行）》印发给你们，请遵照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2017年1月21日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i w:val="0"/>
          <w:caps w:val="0"/>
          <w:color w:val="333333"/>
          <w:spacing w:val="0"/>
          <w:sz w:val="24"/>
          <w:szCs w:val="24"/>
        </w:rPr>
        <w:t>河南省高等学校教师（实验人员）中、高级专业技术职务任职资格申报、评审条件（试行）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i w:val="0"/>
          <w:caps w:val="0"/>
          <w:color w:val="333333"/>
          <w:spacing w:val="0"/>
          <w:sz w:val="24"/>
          <w:szCs w:val="24"/>
        </w:rPr>
        <w:t>第一章总则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一条为适应我国经济建设和社会发展的需要，加快建设适应素质教育和创新人才培养的高校教师队伍，推动我省高等教育事业发展，全面提升服务经济社会发展能力，根据《中华人民共和国教师法》、《中华人民共和国高等教育法》、《高等学校教师职务试行条例》和国家、我省有关职称政策规定，结合我省实际，制定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二条高等学校教师中、高级专业技术职务名称为讲师、副教授、教授，其中讲师为中级职务，副教授为副高级职务，教授为正高级职务。实验技术人员中、高级专业技术职务名称为实验师、高级实验师，其中实验师为中级职务，高级实验师为副高级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第三条高等学校教师的评价遵循人才成长规律，以师德、能力、业绩、贡献为导向，重在社会和业内认可，突出对教师教书育人、科学研究、社会服务与综合素质的全面科学评价。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第四条本条件适用于全省各类高等学校从事教育教学工作的在职在岗教师和实验技术人员。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i w:val="0"/>
          <w:caps w:val="0"/>
          <w:color w:val="333333"/>
          <w:spacing w:val="0"/>
          <w:sz w:val="24"/>
          <w:szCs w:val="24"/>
        </w:rPr>
        <w:t>第二章申报条件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i w:val="0"/>
          <w:caps w:val="0"/>
          <w:color w:val="333333"/>
          <w:spacing w:val="0"/>
          <w:sz w:val="24"/>
          <w:szCs w:val="24"/>
        </w:rPr>
        <w:t>第五条基本条件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（一）热爱祖国，拥护中国共产党的领导，遵守宪法和法律。贯彻党和国家的教育方针，忠诚人民教育事业，遵守高等学校教师职业道德规范，师德高尚，治学严谨，爱岗敬业，关爱学生，教书育人，为人师表。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（二）申报高等学校教师专业技术职务任职资格的人员须取得高等学校教师资格。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（三）身心健康，认真履行岗位职责，完成规定的教学科研工作。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四）任现职以来年度考核和任期考核均为合格以上等次。年度考核有基本合格或未确定考核等次的，扣除考核基本合格或未确定考核等次的年份，任职年限累计计算；年度考核有不合格等次的，从考核不合格年份的次年起重新计算任职年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i w:val="0"/>
          <w:caps w:val="0"/>
          <w:color w:val="333333"/>
          <w:spacing w:val="0"/>
          <w:sz w:val="24"/>
          <w:szCs w:val="24"/>
        </w:rPr>
        <w:t>第六条学历和任职年限条件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（一）申报讲师任职资格，应具备下列条件之一：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1.大学本科毕业并取得学士学位，担任助教职务4年以上；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2.硕士研究生毕业并取得硕士学位，从事本专业工作3年以上。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（二）申报副教授任职资格，应具备下列条件之一：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1.大学本科毕业，担任讲师职务7年以上；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2.大学本科毕业并取得学士学位，担任讲师职务5年以上；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3.硕士研究生毕业并取得硕士学位，担任讲师职务4年以上；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4.博士研究生毕业并取得博士学位，担任讲师职务2年以上；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5.博士后科研流动站（工作站）期满考核合格的出站人员，出站后从事本专业工作1年以上。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截止当年年底不满36周岁的人员，须取得硕士以上学位。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（三）申报教授任职资格，应具备大学本科毕业以上学历或硕士以上学位，担任副教授职务5年以上。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截止当年年底不满41周岁的人员，须取得硕士以上学位。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（四）申报实验师任职资格，应具备下列条件之一：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1.大学本、专科毕业，担任助理实验师职务4年以上；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2.硕士研究生毕业并取得硕士学位，从事本专业工作3年以上。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（五）申报高级实验师任职资格，应具备下列条件之一：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1.大学专科毕业，担任实验师职务7年以上；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2.大学本科毕业，担任实验师职务5年以上；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3.硕士研究生毕业并取得硕士学位，担任实验师职务4年以上；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4.博士研究生毕业并取得博士学位，担任实验师职务2年以上；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5.博士后科研流动站（工作站）期满考核合格的出站人员，出站后从事本专业工作1年以上。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六）不具备规定的学历、学位或专业要求，担任讲师（实验师）或副教授职务5年以上，可破格申报相应专业技术职务任职资格。具备规定的学历、学位和专业要求，工作业绩特别突出的人员，任职年限可提前1年破格申报副教授（高级实验师）任职资格、提前1-2年破格申报教授任职资格。中级职务不实行破格申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i w:val="0"/>
          <w:caps w:val="0"/>
          <w:color w:val="333333"/>
          <w:spacing w:val="0"/>
          <w:sz w:val="24"/>
          <w:szCs w:val="24"/>
        </w:rPr>
        <w:t>第三章评审条件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i w:val="0"/>
          <w:caps w:val="0"/>
          <w:color w:val="333333"/>
          <w:spacing w:val="0"/>
          <w:sz w:val="24"/>
          <w:szCs w:val="24"/>
        </w:rPr>
        <w:t>第七条讲师任职资格评审条件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具备下列条件，经专家综合评价，达到讲师水平。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（一）专业理论知识和工作经历、能力，符合下列要求：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1.具有扎实的本专业知识和较完备的教育理论基础，了解本学科国内外发展动态。具有从事教育教学、科学研究工作的能力。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2.担任1门课程部分或全部内容的讲授工作，完成学校规定的教学、科研等工作任务。教学基本功扎实，教学态度端正，教学效果良好。任现职以来，教学质量考评均为合格以上等次。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3.根据学校安排和专业特点，职业学校专业课教师定期到企业或生产服务一线实践，公共基础课教师定期到企业进行考察、调研和学习。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（二）工作业绩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教学业绩。本、专科院校专业课教师年均教学课时分别不少于140学时、160学时，公共课、基础课教师年均教学课时不少于180学时，兼职教师年均教学课时不少于100学时。任现职以来，获学校年度教学质量考评优秀1次或良好2次，或者在教学技能竞赛中，获得校级以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2.教科研成果。具备下列条件（1）、（2）中的1条，同时具备（3）至（6）中的1条：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（1）在CN学术刊物上发表教研或学术论文2篇（均限前2名，其中至少1篇为独著或第一作者）。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（2）参与撰写正式出版的学术著作或教材（本人撰写2万字以上/部），同时在CN学术刊物上发表教研或学术论文1篇（限独著或第一作者）。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（3）校级以上教科研成果奖的主要完成人。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（4）校级以上科研、教改项目或教学工程项目的主要完成人。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（5）作为发明人获得国家发明专利或实用新型专利授权1项。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（6）直接指导的学生个人或团队在专业技能竞赛中获省赛区二等以上奖励。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i w:val="0"/>
          <w:caps w:val="0"/>
          <w:color w:val="333333"/>
          <w:spacing w:val="0"/>
          <w:sz w:val="24"/>
          <w:szCs w:val="24"/>
        </w:rPr>
        <w:t>第八条副教授任职资格评审条件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具备下列条件，经专家综合评价，达到副教授水平。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（一）专业理论知识和工作经历、能力，符合下列要求: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1.具有本专业系统、扎实的理论基础和专业知识、技能，在丰富的学术实践基础上形成了较稳定的研究方向。了解和掌握本学科领域前沿发展动态，具有较强的教育教学改革和科学研究能力。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2.系统担任1门公共课、基础课或2门专业课程的讲授工作，每学年至少讲授1门全日制普通本、专科生课程，完成学校规定的教学、科研等工作任务。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3.遵循教学规律，积极改革教学方法，不断更新教学内容，教学经验丰富，教学效果优良。任现职以来，教学质量考评均为合格以上等次。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4.积极开展本学科教育教学改革和教学法研究，教学改革成绩显著。协助指导青年教师、进修教师或研究生，成绩突出。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5.根据学校安排和专业特点，职业学校专业课教师每5年累计不少于6个月到企业或生产服务一线实践，形成较高水平的专业实践报告；公共基础课教师定期到企业进行考察、调研和学习，或组织辅导学生社团活动或其它社会实践，形成较高水平的调研、实践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（二）工作业绩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本科院校教学为主型教师，具备下列条件：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1.教学业绩。年均教学课时不少于260学时。任现职以来，获学校年度教学质量考评优秀2次，或者获得厅级教学技能竞赛二等以上奖励。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2.教科研成果。具备下列条件（1）、（2）中的1条，同时具备（3）至（6）中的1条：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（1）在国内核心学术期刊上发表教研或学术论文2篇。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（2）正式出版学术著作、译著（本人撰写5万字以上/部、翻译10万字以上/部）或参编省级以上统编、规划教材（本人撰写5万字以上/部），同时在国内核心学术期刊上发表教研或学术论文1篇。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（3）省部级科技奖、社会科学成果奖的主要完成人，或省级教学成果奖的主要完成人（二等奖限前3名），或省辖市、厅级科技奖、社会科学成果奖一等奖的主持人。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（4）省部级以上科研项目的主要完成人（省部级限前5名），或主持完成1项省辖市、厅级科研项目。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（5）省级以上教学工程项目或教改项目的主要完成人（省级限前3名）。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（6）直接指导（限第1指导教师）的学生个人或团队在专业技能竞赛中获得省赛区一等以上奖励。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高职高专院校、成人专科院校教学为主型教师，具备下列条件：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1.教学业绩。专业课教师年均教学课时不少于260学时，公共课、基础课教师年均教学课时不少于280学时。任现职以来，获学校年度教学质量考评优秀2次，或者获得厅级教学技能竞赛三等以上奖励。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2.教科研成果。具备下列条件（1）至（3）中的1条，同时具备（4）至（8）中的1条：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（1）在CN学术期刊上发表教研或学术论文2篇，其中至少1篇发表在国内核心学术期刊上。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（2）正式出版学术著作、译著（本人撰写4万字以上/部、翻译8万字以上/部）或参编省级以上统编、规划教材（本人撰写4万字以上/部），同时在国内核心学术期刊上发表教研或学术论文1篇。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（3）取得相关专业（非教师系列）执业资格证书或中级以上专业技术资格（任职资格）证书，并获得学校“双师型”教师或一体化教师认定；同时在国内核心学术期刊上发表教研或学术论文1篇。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（4）省部级科技奖、社会科学成果奖、教学成果奖的主要完成人，或省辖市、厅级科技奖、社会科学成果奖二等奖以上的主要完成人（一等奖限前3名，二等奖限主持人）。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（5）省部级以上科研项目的主要完成人（省部级限前5名），或主持完成1项省辖市、厅级科研项目。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（6）省级以上教学工程项目或教改项目的主要完成人（省级限前5名）。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（7）获得国家发明专利授权1项（限前5名发明人）或实用新型专利授权2项（均限前2名发明人）。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（8）直接指导（限第1指导教师）的学生个人或团队在专业技能竞赛中获得省赛区一等以上奖励。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本、专科院校教学科研型教师，具备下列条件：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教学业绩。年均教学课时不少于160学时，兼职教师、从事临床医学工作的教师年均教学课时分别不少于110学时、80学时。任现职以来，获学校年度教学质量考评优秀1次，或者获得厅级教学技能竞赛三等以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2.教科研成果。具备下列条件（1）至（3）中的1条，同时具备（4）至（7）中的1条：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（1）发表的期刊论文被SCI、EI、SSCI或A＆HCI收录，或被《新华文摘》、《中国社会科学文摘》、《高等学校文科学术文摘》全文转载1篇。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（2）在国内核心学术期刊上发表教研或学术论文3篇；或在CSSCI来源期刊（不含扩展版）发表教研或学术论文2篇。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（3）正式出版学术著作、译著（本人撰写5万字以上/部、翻译10万字以上/部）或参编省级以上统编、规划教材（本人撰写5万字以上/部），同时在国内核心学术期刊上发表教研或学术论文2篇。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（4）省部级科技奖、社会科学成果奖的主要完成人，或省级教学成果奖的主要完成人（二等奖限前5名），或2项省辖市、厅级科技奖、社会科学成果奖一等奖的主持人。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（5）省部级以上科研项目的主要完成人（省部级限前3名）。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（6）省级以上教学工程项目的主要完成人（省级限前5名），或省级以上教改项目的主要完成人（省级限前3名）。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（7）获得国家发明专利授权1项（限前3名发明人）。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本、专科院校科研开发服务为主型教师，具备下列条件：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1.教学工作。年均教学课时不少于80学时。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2.科研成果。具备下列条件（1）至（3）中的1条，同时具备（4）至（7）中的1条：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（1）发表的期刊论文被SCI、EI、SSCI或A＆HCI收录，或被《新华文摘》、《中国社会科学文摘》、《高等学校文科学术文摘》全文转载2篇。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（2）在国内核心学术期刊上发表学术论文4篇；或在CSSCI来源期刊（不含扩展版）发表学术论文3篇。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（3）正式出版学术著作、译著（本人撰写6万字以上/部、翻译10万字以上/部），同时在国内核心学术期刊上发表学术论文3篇。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（4）省部级科技奖（三等奖限前5名）、社会科学成果奖（三等奖限前2名）的主要完成人。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（5）主持完成省部级以上科研项目1项，或参与完成省部级以上科研项目2项（省部级均限前3名）。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（6）获得国家发明专利授权或实用新型专利授权1项（限第1发明人）以上，为本校实现技术收入累计到账经费20万元以上。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7）主持完成横向科研项目1项以上，为本校实现技术收入累计到账经费30万元以上，项目已通过学校和合作单位双方验收；或撰写（限前2名）的决策咨询研究报告被省辖市党委、政府或省级党委、政府部门采纳并推广应用2项，产生显著的社会经济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i w:val="0"/>
          <w:caps w:val="0"/>
          <w:color w:val="333333"/>
          <w:spacing w:val="0"/>
          <w:sz w:val="24"/>
          <w:szCs w:val="24"/>
        </w:rPr>
        <w:t>音乐、美术、体育学科副教授补充条件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1.音乐学科，符合教学科研型教师的教学业绩条件，教科研成果同时具备下列2条：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在国内核心学术期刊上独立发表教研或学术论文2篇（高职高专和成人专科院校1篇）；同时在艺术类专业核心期刊上发表作品2件，或在省电视台播放作品2件或中央电视台播放作品1件（须提供正式播放证书附带有台标的实况音像资料），或在由省级以上主管部门审批举办的个人独唱（奏）音乐会、独舞专场演出、专场原创作品音乐会、歌舞剧、戏剧中演出主要角色、担任大型文艺晚会总导演1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在省委宣传部、省文化厅、省新闻出版广电局、省文联下属的一级协会主办的专业比赛、作品评奖活动中获二等以上奖励，或在中央宣传部、文化部、国家新闻出版广电总局、中国文联下属的一级协会主办的专业比赛、作品评奖活动中获优秀奖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2.美术学科，符合教学科研型教师的教学业绩条件，教科研成果同时具备下列2条：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在国内核心学术期刊上独立发表教研或学术论文2篇（高职高专和成人专科院校1篇）；同时在艺术类专业核心期刊上发表作品2件，或正式出版作品在40页以上的个人作品集1部，或作品参加省文联下属的一级协会主办的届展或中国文联下属的一级协会各专业艺委会主办的展览1次，或作品被省级以上美术馆、博物馆等专业机构收藏1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（2）作品在省文化厅、省文联下属的一级协会主办的专业展览中获二等以上奖励，或在文化部、中国文联下属的一级协会主办的专业展览中入选。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3.体育学科，符合教学科研型教师的教学业绩条件，教科研成果同时具备下列2条：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（1）在国内核心学术期刊上发表教研或学术论文2篇（高职高专和成人专科院校1篇）;同时在全国体育科学大会、全国学生运动会科学报告会、全国学校体育科学大会等科学报告会上有墙报交流以上论文1篇。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在全国大学生运动会中，获集体项目前6名的主教练、单项比赛前3名的主教练；或获全国大学生各单项协会的年度比赛的集体项目前3名的主教练、单项比赛前2名的主教练；或获省级大学生年度比赛的集体项目的冠军队的主教练、单项比赛冠军的主教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i w:val="0"/>
          <w:caps w:val="0"/>
          <w:color w:val="333333"/>
          <w:spacing w:val="0"/>
          <w:sz w:val="24"/>
          <w:szCs w:val="24"/>
        </w:rPr>
        <w:t>第九条副教授任职资格破格评审条件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符合正常晋升副教授的专业理论知识和工作经历、能力，工作业绩具备下列条件，经专家综合评价，达到副教授水平。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1.符合相应岗位要求的教学业绩。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2.科研成果。具备下列条件中2条以上，其中第（1）条为必备条件：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（1）主持完成国家级科研项目1项；或主持承担国家自然科学基金面上项目、国家社会科学基金项目1项，并取得阶段性研究成果。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从事自然科学研究的人员发表的期刊论文被SCI收录2篇（限二区以上，其中一区1篇）；从事人文社会科学研究的人员在国家权威学术期刊上发表学术论文或发表的期刊论文被SSCI、A＆HCI收录或《新华文摘》、《中国社会科学文摘》、《高等学校文科学术文摘》全文转载2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国家自然科学奖、技术发明奖、科学技术进步奖二等奖以上的主要完成人；或省二等以上科学技术进步奖（一等奖限前5名、二等奖限前3名）、社会科学优秀成果奖（一等奖限前3名、二等奖限第1名）的主要完成人；或省级教学成果奖一等以上奖励（特等奖限前3名、一等奖限前2名）的主要完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（4）获得国家发明专利授权1项（限第1发明人）以上，为本校实现技术收入累计到账经费30万元以上。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（5）主持完成横向科研项目1项以上，为本校实现技术收入累计到账经费50万元以上，项目已通过学校和合作单位双方验收。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i w:val="0"/>
          <w:caps w:val="0"/>
          <w:color w:val="333333"/>
          <w:spacing w:val="0"/>
          <w:sz w:val="24"/>
          <w:szCs w:val="24"/>
        </w:rPr>
        <w:t>第十条教授任职资格评审条件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具备下列条件，经专家综合评价，达到教授水平。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（一）专业理论知识和工作经历、能力，符合下列要求：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具有本专业系统、广博、坚实的理论基础和专业知识，在丰富的学术实践基础上形成了稳定的研究方向和系统的研究成果，在本学科领域的某一方面有较高的学术造诣。能及时把握本学科领域前沿发展动态，具有主持和指导科学研究和学术创新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2.系统担任2门以上主干课程的讲授工作，每学年至少讲授1门全日制普通本、专科学生课程（科研开发服务为主型教师含研究生课程），完成学校规定的教学、科研等工作任务。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3.治学严谨，教学经验丰富，教学效果优良，形成有一定影响的教育理念和教学风格。在引领学科发展、专业建设、课程改革等教学改革中取得突出成绩。任现职以来，教学质量考评均为合格以上等次。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4.指导2名以上青年教师、进修教师、访问学者学习并取得较好效果，或担任1届以上研究生导师，或独立讲授1门以上研究生学位课程。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（二）工作业绩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教学为主型教师，具备下列条件：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1.教学业绩。年均教学课时不少于260学时。任现职以来，获学校年度教学质量考评优秀3次，或者获得厅级教学技能竞赛一等以上奖励。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2.教科研成果。具备下列条件（1）至（3）中的1条，同时具备（4）至（7）中的1条：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（1）发表的期刊论文被SCI、EI、SSCI或A＆HCI收录，或被《新华文摘》、《中国社会科学文摘》、《高等学校文科学术文摘》全文转载2篇。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（2）在国内核心学术期刊上发表教研或学术论文4篇（其中至少1篇发表在本专业核心学术期刊或国家权威学术刊物上，或被上述检索收录或刊物全文转载）；或在CSSCI来源期刊（不含扩展版）发表学术论文3篇。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正式出版学术著作、译著（本人撰写10万字以上/部、翻译12万字以上/部)或主编、副主编省级以上统编、规划教材（本人撰写6万字以上/部）；同时在国内核心学术期刊上发表学术或教研论文3篇（其中至少1篇发表在本专业核心学术期刊或国家权威学术刊物上，或被上述检索收录或刊物全文转载），或在CSSCI来源期刊（不含扩展版）发表学术论文2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（4）省部级二等以上科技奖（二等奖限前7名）、社会科学成果奖（二等奖限前3名）的主要完成人，或省级教学成果奖一等以上奖励（特等奖限前3名，一等奖限前2名）的主要完成人。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（5）主持完成省部级科研项目1项。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（6）国家级教学工程项目的主要完成人（限前3名），或主持完成省级教学工程项目1项；或主持完成省级重点教改研究项目1项。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（7）直接指导（限第1指导教师）的学生个人或团队在专业技能竞赛中获得国家级一等以上奖励。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教学科研型教师，具备下列条件：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教学业绩。年均教学课时不少于160学时，兼职教师、从事临床医学工作的教师年均教学课时分别不少于110学时、80学时。任现职以来，获学校年度教学质量考评优秀2次，或者获得厅级教学技能竞赛二等以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2.教科研成果。具备下列条件（1）至（3）中的1条，同时具备（4）至（7）中的1条：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（1）发表的期刊论文被SCI、EI、SSCI或A＆HCI收录，或被《新华文摘》、《中国社会科学文摘》、《高等学校文科学术文摘》全文转载3篇。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在国内核心学术期刊上发表教研或学术论文5篇（其中至少2篇发表在本专业核心学术期刊上，或至少1篇发表在国家权威学术刊物上或被上述检索收录或刊物全文转载）；或在CSSCI来源期刊（不含扩展版）发表学术论文4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独立出版学术著作、译著1部（12万字以上)或主编、副主编省级以上统编、规划教材（本人撰写6万字以上/部）；同时在国内核心学术期刊上发表教研或学术论文4篇（其中至少2篇发表在本专业核心学术期刊上，或至少1篇发表在国家权威学术刊物上或被上述检索收录或刊物全文转载），或在CSSCI来源期刊（不含扩展版）发表学术论文3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（4）省部级二等以上科技奖（二等奖限前5名）、社会科学成果奖（二等奖限第1名）的主要完成人，或省级教学成果奖一等以上奖励（特等奖限前5名，一等奖限前3名）的主要完成人。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（5）主持完成1项国家级或2项省部级科研项目。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（6）国家级（限前5名）或省级（限前2名）教学工程项目的主要完成人；或主持完成2项省级教改项目。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（7）获得国家发明专利授权1项（限第1发明人），同时主持完成省部级科研项目1项。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科研开发服务为主型教师，具备下列条件：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1.教学工作。年均教学课时不少于80学时。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2.科研成果。具备下列条件（1）至（3）中的1条，同时具备（4）至（7）中的1条：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（1）发表的期刊论文被SCI、EI、SSCI或A＆HCI收录，或被《新华文摘》、《中国社会科学文摘》、《高等学校文科学术文摘》全文转载4篇。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（2）在国内核心学术期刊上发表学术论文5篇（其中至少2篇发表在国家权威学术刊物上或被上述检索收录或刊物全文转载）；或在CSSCI来源期刊（不含扩展版）发表学术论文5篇。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独立出版学术著作1部（15万字以上）；同时在国内核心学术期刊上发表学术论文4篇（其中至少2篇发表在国家权威学术刊物上或被上述检索收录或刊物全文转载），或在CSSCI来源期刊（不含扩展版）发表学术论文4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（4）国家自然科学奖、技术发明奖、科学技术进步奖二等奖以上的主要完成人；或省科学技术进步奖一等奖的前5名、二等奖的前3名，或省社会科学优秀成果奖一等奖的前3名。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（5）主持完成1项国家级科研项目。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（6）获得国家发明专利授权1项（限第1发明人）以上，为本校实现技术收入累计到账经费30万元以上。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7）主持完成横向科研项目1项以上，为本校实现技术收入累计到账经费50万元以上，项目已通过学校和合作单位双方验收；或撰写（限前2名）的决策咨询研究报告被省委、省政府采纳并推广应用2项以上，产生显著的社会经济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i w:val="0"/>
          <w:caps w:val="0"/>
          <w:color w:val="333333"/>
          <w:spacing w:val="0"/>
          <w:sz w:val="24"/>
          <w:szCs w:val="24"/>
        </w:rPr>
        <w:t>音乐、美术、体育学科教授补充条件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1.音乐学科，符合教学科研型教师的教学业绩条件，教科研成果同时具备下列2条：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在国内核心学术期刊上独立发表教研或学术论文4篇；同时在艺术类专业核心期刊上发表作品2件，或在省电视台播放作品2件或中央电视台播放作品1件（须提供正式播放证书附带有台标的实况音像资料），或在由省文联下属的一级协会主办的个人独唱（奏）音乐会、独舞专场演出、专场原创作品音乐会、歌舞剧、戏剧中演出主要角色、担任大型文艺晚会总导演1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在省委宣传部、省文化厅、省新闻出版广电局、省文联下属的一级协会主办的专业比赛、作品评奖活动中获一等以上奖励，或在中央宣传部、文化部、国家新闻出版广电总局、中国文联下属的一级协会主办的专业比赛、作品评奖活动中获三等以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2.美术学科，符合教学科研型教师的教学业绩条件，教科研成果同时具备下列2条：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在国内核心学术期刊上独立发表教研或学术论文4篇；同时在艺术类专业核心期刊上发表作品3件，或正式出版作品在40页以上的个人作品集1部，或作品参加中国文联下属的一级协会主办的届展1次或各专业艺委会主办的展览2次，或作品被国家级美术馆、博物馆等专业机构收藏1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（2）作品在省文联下属的一级协会主办的届展中获一等以上奖励，或在中国文联下属的一级协会主办的届展中获优秀奖以上。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3.体育学科，符合教学科研型教师的教学业绩条件，教科研成果同时具备下列2条：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（1）在国内核心学术期刊上发表教研或学术论文4篇；同时在全国体育科学大会、全国学生运动会科学报告会、全国学校体育科学大会等科学报告会上有墙报交流以上论文2篇。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（2）在全国大学生运动会中，获集体项目前3名的主教练、单项比赛冠军的主教练；或获全国大学生各单项协会的年度比赛的集体项目冠军队的主教练、单项比赛冠军的主教练。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i w:val="0"/>
          <w:caps w:val="0"/>
          <w:color w:val="333333"/>
          <w:spacing w:val="0"/>
          <w:sz w:val="24"/>
          <w:szCs w:val="24"/>
        </w:rPr>
        <w:t>第十一条教授任职资格破格评审条件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符合正常晋升教授的专业理论知识和工作经历、能力，工作业绩具备下列条件，经专家综合评价，达到教授水平。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1.符合相应岗位要求的教学业绩。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2.科研成果。具备下列条件中2条以上，其中第（1）条为必备条件：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（1）主持完成国家自然科学基金面上以上项目、国家社会科学基金项目。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从事自然科学研究的人员发表的期刊论文被SCI收录4篇（限二区以上，其中一区2篇）；从事人文社会科学研究的人员在国家权威学术期刊上发表学术论文或发表的期刊论文被SSCI、A＆HCI收录或《新华文摘》、《中国社会科学文摘》、《高等学校文科学术文摘》全文转载4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国家自然科学奖、技术发明奖、科学技术进步奖二等奖以上的主要完成人（二等奖限前5名）；或省一等以上科学技术进步奖（限前3名）、社会科学优秀成果奖（限第1名）的主要完成人，或省级以上教学成果奖一等奖以上（国家级限前3名，省级特等奖限前2名、一等奖限第1名）的主要完成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（4）获得国家发明专利授权1项（限第1发明人）以上，为本校实现技术收入累计到账经费50万元以上。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（5）主持完成横向科研项目1项以上，为本校实现技术收入累计到账经费100万元以上，项目已通过学校和合作单位双方验收。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i w:val="0"/>
          <w:caps w:val="0"/>
          <w:color w:val="333333"/>
          <w:spacing w:val="0"/>
          <w:sz w:val="24"/>
          <w:szCs w:val="24"/>
        </w:rPr>
        <w:t>第十二条实验师任职资格评审条件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具备下列条件，经专家综合评价，达到实验师水平。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（一）专业理论知识和工作经历、能力，符合下列要求：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1.掌握本学科基础理论和专业技术知识，了解本学科领域国内外实验技术动态。有熟练的实验技能、技巧和较丰富的实验经验，能独立设计实验方案、改进实验技术条件。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按照教学大纲的要求，独立完成实验课程和实验项目，指导学生实验全过程（含讲课和批改实验报告等）。参加实验室的建设和管理工作，能够对相关实验仪器设备进行调试、维护、检修和故障的排除。参加课题研究和技术开发，取得一定价值的技术成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3.完成学校规定的工作任务，辅助教学的实验技术人员年均实验教学课时不少于120学时；辅助科研的实验技术人员完成1项科研或技术攻关项目实验支持工作。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（二）教科研成果，具备下列条件1、2中的1条，同时具备3至5中的1条：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1.在CN学术刊物上发表本专业论文（含实验报告）2篇（均限前2名，其中至少1篇为独著或第一作者）。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2.参与撰写正式出版的学术著作或实验指导用书（本人撰写1万字以上/部），同时在CN学术刊物上发表本专业论文（含实验报告）1篇（限独著或第一作者）。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3.参与完成校级以上科研、教改项目或教学工程项目。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4.作为发明人获得国家发明专利或实用新型专利授权1项。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5.独立设计2个以上实验项目，并在教学中使用2年以上，效果良好；或加工、改进实验技术和装置，取得较好成绩。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i w:val="0"/>
          <w:caps w:val="0"/>
          <w:color w:val="333333"/>
          <w:spacing w:val="0"/>
          <w:sz w:val="24"/>
          <w:szCs w:val="24"/>
        </w:rPr>
        <w:t>第十三条高级实验师任职资格评审条件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具备下列条件，经专家综合评价，达到高级实验师水平。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（一）专业理论知识和工作经历、能力，符合下列要求：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具有系统、坚实的本学科基础理论和专业技术知识，了解本学科领域国内外实验技术发展趋势。熟练掌握实验设备的技术标准和技术规范，具备丰富的专业实践经验和组织、指导大型实验技术工作以及解决关键性技术问题的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按照教学大纲的要求，独立规划实验教学项目。辅助教学的实验技术人员，承担1门实验课程的教学，教学效果优良。参加课题研究和技术开发，取得有较大价值的研究成果。在实验室建设、管理和实验教学研究方面成绩突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完成学校规定的工作任务，辅助教学的实验技术人员年均实验教学课时不少于160学时，主持完成1项实验课程开发项目；辅助科研的实验技术人员完成2项科研或技术攻关项目实验支持工作，或主持过大型、重要实验技术装置的研制、技术引进、设备改造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4.指导和培养青年技术人员提高业务水平，取得较好成效。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（二）教科研成果，具备下列条件1、2中的1条，同时具备3至8中的1条；学历或专业破格申报人员具备下列条件1、2中的1条，同时具备3至8中的2条；任职年限破格申报人员，参照副教授任职资格破格评审条件执行。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1.在CN学术期刊上发表本专业论文2篇，其中至少1篇发表在国内核心学术期刊上。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2.正式出版本专业学术著作或参编省级以上统编、规划实验指导书（本人撰写4万字以上/部），同时在国内核心学术期刊上发表本专业论文1篇。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3.省部级科技奖或省级教学成果奖的主要完成人，或省辖市、厅级二等以上科技奖的主要完成人（二等奖限前3名）。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4.省部级以上科研项目的主要完成人（省部级限前5名），或主持完成1项省辖市、厅级科研项目。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5.省级以上教学工程项目或教改项目的主要完成人（省级限前5名）。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6.主持完成2项重要实验技术装置的研制、技术引进、设备改造项目，使用效果良好。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7.获得国家发明专利授权1项（限前5名发明人）或实用新型专利授权2项以上（均限前2名发明人）。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8.直接指导（限第1指导教师）的学生个人或团队在专业技能竞赛中获得省赛区一等以上奖励。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i w:val="0"/>
          <w:caps w:val="0"/>
          <w:color w:val="333333"/>
          <w:spacing w:val="0"/>
          <w:sz w:val="24"/>
          <w:szCs w:val="24"/>
        </w:rPr>
        <w:t>第四章附则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第十四条本条件规定的申报条件和评审条件应同时具备。评审条件中除特殊规定外，均指申报人员任现职以来取得的本专业或本学科领域的工作业绩。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十五条申报人所取得学历、学位的专业应与现从事专业一致或相近；不一致或不相近的，一般应视为不具备规定学历。除外语、体育、音乐、美术、医学等特殊专业要求专业一致外，原则上同属文科类或理工科类的专业视为相近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十六条国家实施学位制度（1981年）前全日制普通院校大学本科毕业生，在晋升教师职务时按具有学士学位对待。参加工作后取得的非普通全日制本科及以下学历满2年后，任职年限达到要求，可正常申报。全日制研究生上学期间不计算为专业技术职务晋升的任职年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第十七条教学课时指课堂教学的自然学时数，包含理论课授课、实验课授课和指导本科生及研究生毕业设计的学时。以教务部门认定的本校教学计划内的教师课表等材料为准。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经学校批准的国内外访学、交流、挂职锻炼等，视为完成本条件规定的年均教学课时。</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年度教学质量考评指学校组织的学年度常规教学质量考核，包括学生评价、同行评价和督导评价等，应提供学校原始考评材料和相应文件。分学期组织教学质量考评的，优秀次数在相应要求的基础上增加1倍。年度教学质量考评不合格的，当年不得申报，任职年限延长1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十八条到企业或生产服务一线实践，应附企业鉴定、学校考核意见和教师本人实践报告等材料；组织辅导学生社团活动或其他社会实践，应附学校活动方案、活动总结和教师本人总结报告等材料。提供2017年及以后的相关材料，2016年及以前不作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十九条SCI为科学引文索引，EI为工程索引，SSCI为社会科学引文索引，A＆HCI为艺术与人文科学引文索引，CSSCI为中文社会科学索引，CSCD为中国科学引文数据库。论文收录应附检索、收录证明。SCI期刊分区标准参照中国科学院文献情报中心JCR期刊影响因子及分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第二十条“国内核心学术期刊”指北京大学出版社《中文核心期刊要目总览》收录的学术期刊、CSSCI和CSCD核心库来源期刊。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国家权威学术刊物一般指同行专家公认的由中国科学院、中国社科院研究所（中心）或国家一级专业学会主办的学术刊物。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国内核心学术期刊和CSSCI以论文发表时间的版本为准。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第二十一条论文发表的刊物不含增刊、特刊、专刊、周刊、非学术刊物、论文集等。论文不含未被SCI、EI、SSCI和A&amp;HCI收录的电子期刊论文。论文字数一般不少于3000字。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第二十二条除特殊要求（如中级职务）外，论文作者均限独著或第一作者。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第二十三条著作、教材不含论文集、习题集等。省级以上统编、规划教材，应附省级教育行政部门批准教材立项的文件。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二十四条国家级科技奖指国家最高科学技术奖、国家自然科学奖、国家技术发明奖、国家科学技术进步奖；省级科技奖指省科学技术杰出贡献奖、科学技术进步奖。省社会科学成果奖指省“五个一工程”奖、社会科学优秀成果奖、发展研究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省辖市、厅级科技奖、社会科学成果奖指省辖市政府科技主管部门、党委宣传部门、省级政府部门按照评奖管理办法评选的成果奖励。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成果奖应提供个人获奖证书、表彰文件以及获奖的论文、著作、调研报告等原始材料。成果的获奖者指等级额定获奖人员。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同一项目多次获奖，取最高奖。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二十五条科研项目指省辖市以上政府科技主管部门、省级以上政府部门以及受政府部门委托的其他机构（如自然科学基金委）正式下达或批准立项的纵向科研项目。科研项目的级别以下达或立项时确定的级别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科研项目完成指研究成果已结项验收或通过鉴定，应提供立项批文、计划任务书或合同、结题验收报告、结项证书或鉴定证书等相关材料。科研项目取得阶段性成果，应提供立项批文、计划任务书或合同以及相关成果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横向科研项目应提供项目合作协议和项目研究报告。专利转化应提供转受双方签订的转让合同。到帐经费应提供合作单位银行出账单、工作单位银行入账单、发票及费用支出账目等凭据原件或加盖单位财务公章的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决策咨询研究报告应提供决策部门公开发布的文件及其相关材料。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二十六条省级以上教学工程项目指专业综合改革试点、教学团队、精品资源共享课程、双语教学示范课程、实验教学示范中心等，应提供教育行政部门的正式文件和学校原始申报材料及学校相关负责人签字、盖章的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第二十七条专利应提供专利请求书、说明书和专利证书。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二十八条“主持”是在科研项目中承担总体设计、论证、组织和指导等重要工作的第一负责人。“主要完成人”是在科研项目中承担主要工作或关键工作，或解决关键技术难题的人员。以上均以证书、有关文件为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第二十九条同一内容的项目、著作、教材、论文和奖励不重复计算。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三十条专业技能竞赛指全国大学生数学建模竞赛、全国师范院校师范生教学技能竞赛、全国大学生电子设计竞赛、全国大学生机械创新设计大赛、全国职业院校技能大赛、“挑战杯”全国大学生系列科技学术竞赛等业内公认的规范赛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第三十一条本条件所称“以上”均含本级。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三十二条本条件是评审委员会专家评审时掌握的基本条件，评审委员会在征求专家意见的基础上可依据本条件制定相应的实施细则。评审委员会在衡量申报人符合基本条件的前提下，重点评价其学术、技术水平和工作实绩。如认定申报人的综合水平达不到相应职务的要求，可视为申报人不具备担任相应职务的条件；如申报人工作业绩中有一项特别突出，有重大贡献或突破，经专家论证，达到相应职务的水平，可认为符合业绩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第三十三条授予副教授、教授评审权的高校，应在本条件施行3年内，制定不低于本条件的申报评审条件。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第三十四条省辖市级以上党校、行政学院、干部学院教师申报、评审条件参照本条件执行。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rPr>
          <w:rFonts w:hint="eastAsia" w:ascii="仿宋" w:hAnsi="仿宋" w:eastAsia="仿宋" w:cs="仿宋"/>
          <w:color w:val="333333"/>
          <w:sz w:val="24"/>
          <w:szCs w:val="24"/>
        </w:rPr>
      </w:pPr>
      <w:r>
        <w:rPr>
          <w:rFonts w:hint="eastAsia" w:ascii="仿宋" w:hAnsi="仿宋" w:eastAsia="仿宋" w:cs="仿宋"/>
          <w:b w:val="0"/>
          <w:i w:val="0"/>
          <w:caps w:val="0"/>
          <w:color w:val="333333"/>
          <w:spacing w:val="0"/>
          <w:sz w:val="24"/>
          <w:szCs w:val="24"/>
        </w:rPr>
        <w:t>第三十五条本条件自下发之日起施行。原《河南省高等学校教师（实验人员）中、高级专业技术职务任职资格申报、评审条件》（豫人职〔2009〕273号）同时废止。未尽事宜，按国家和我省有关职称政策执行。</w:t>
      </w:r>
    </w:p>
    <w:p>
      <w:pPr>
        <w:rPr>
          <w:rFonts w:hint="eastAsia" w:ascii="仿宋" w:hAnsi="仿宋" w:eastAsia="仿宋" w:cs="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8B20CE"/>
    <w:rsid w:val="01F85FD0"/>
    <w:rsid w:val="0F8B20CE"/>
    <w:rsid w:val="61105A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2019-08-21T03:18:00Z</dcterms:created>
  <dc:creator>H</dc:creator>
  <cp:lastModifiedBy>H</cp:lastModifiedBy>
  <cp:lastPrinted>2019-10-10T00:53:48Z</cp:lastPrinted>
  <dcterms:modified xsi:type="dcterms:W3CDTF">2019-10-10T00:54:11Z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